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EDA" w:rsidRPr="009B0641" w:rsidRDefault="009B0641" w:rsidP="009B06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0641">
        <w:rPr>
          <w:rFonts w:ascii="Times New Roman" w:hAnsi="Times New Roman" w:cs="Times New Roman"/>
          <w:b/>
          <w:bCs/>
          <w:sz w:val="24"/>
          <w:szCs w:val="24"/>
        </w:rPr>
        <w:t xml:space="preserve">DEPARTMENT OF </w:t>
      </w:r>
      <w:proofErr w:type="gramStart"/>
      <w:r w:rsidRPr="009B0641">
        <w:rPr>
          <w:rFonts w:ascii="Times New Roman" w:hAnsi="Times New Roman" w:cs="Times New Roman"/>
          <w:b/>
          <w:bCs/>
          <w:sz w:val="24"/>
          <w:szCs w:val="24"/>
        </w:rPr>
        <w:t>B.COM(</w:t>
      </w:r>
      <w:proofErr w:type="gramEnd"/>
      <w:r w:rsidRPr="009B0641">
        <w:rPr>
          <w:rFonts w:ascii="Times New Roman" w:hAnsi="Times New Roman" w:cs="Times New Roman"/>
          <w:b/>
          <w:bCs/>
          <w:sz w:val="24"/>
          <w:szCs w:val="24"/>
        </w:rPr>
        <w:t>COMPUTER APPLICATIONS)</w:t>
      </w:r>
    </w:p>
    <w:p w:rsidR="009B0641" w:rsidRPr="009B0641" w:rsidRDefault="009B0641" w:rsidP="009B06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0641">
        <w:rPr>
          <w:rFonts w:ascii="Times New Roman" w:hAnsi="Times New Roman" w:cs="Times New Roman"/>
          <w:b/>
          <w:bCs/>
          <w:sz w:val="24"/>
          <w:szCs w:val="24"/>
        </w:rPr>
        <w:t>UNIVERSITY RANK HOLDER</w:t>
      </w:r>
    </w:p>
    <w:tbl>
      <w:tblPr>
        <w:tblStyle w:val="TableGrid"/>
        <w:tblpPr w:leftFromText="180" w:rightFromText="180" w:vertAnchor="text" w:horzAnchor="margin" w:tblpXSpec="center" w:tblpY="589"/>
        <w:tblW w:w="8388" w:type="dxa"/>
        <w:tblLayout w:type="fixed"/>
        <w:tblLook w:val="05A0" w:firstRow="1" w:lastRow="0" w:firstColumn="1" w:lastColumn="1" w:noHBand="0" w:noVBand="1"/>
      </w:tblPr>
      <w:tblGrid>
        <w:gridCol w:w="918"/>
        <w:gridCol w:w="1710"/>
        <w:gridCol w:w="1530"/>
        <w:gridCol w:w="2880"/>
        <w:gridCol w:w="1350"/>
      </w:tblGrid>
      <w:tr w:rsidR="009B0641" w:rsidRPr="009B0641" w:rsidTr="009B0641">
        <w:trPr>
          <w:trHeight w:val="612"/>
        </w:trPr>
        <w:tc>
          <w:tcPr>
            <w:tcW w:w="918" w:type="dxa"/>
            <w:vAlign w:val="center"/>
          </w:tcPr>
          <w:p w:rsidR="009B0641" w:rsidRPr="009B0641" w:rsidRDefault="009B0641" w:rsidP="009B0641">
            <w:pPr>
              <w:ind w:left="-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171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153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BATCH</w:t>
            </w:r>
          </w:p>
        </w:tc>
        <w:tc>
          <w:tcPr>
            <w:tcW w:w="288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35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RANK</w:t>
            </w:r>
          </w:p>
        </w:tc>
      </w:tr>
      <w:tr w:rsidR="009B0641" w:rsidRPr="009B0641" w:rsidTr="009B0641">
        <w:trPr>
          <w:trHeight w:val="648"/>
        </w:trPr>
        <w:tc>
          <w:tcPr>
            <w:tcW w:w="918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sz w:val="24"/>
                <w:szCs w:val="24"/>
              </w:rPr>
              <w:t>B.COM(CA)</w:t>
            </w:r>
          </w:p>
        </w:tc>
        <w:tc>
          <w:tcPr>
            <w:tcW w:w="153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sz w:val="24"/>
                <w:szCs w:val="24"/>
              </w:rPr>
              <w:t>2016-2019</w:t>
            </w:r>
          </w:p>
        </w:tc>
        <w:tc>
          <w:tcPr>
            <w:tcW w:w="288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sz w:val="24"/>
                <w:szCs w:val="24"/>
              </w:rPr>
              <w:t>AASIYA ANJUM K</w:t>
            </w:r>
          </w:p>
        </w:tc>
        <w:tc>
          <w:tcPr>
            <w:tcW w:w="1350" w:type="dxa"/>
            <w:vAlign w:val="center"/>
          </w:tcPr>
          <w:p w:rsidR="009B0641" w:rsidRPr="009B0641" w:rsidRDefault="009B0641" w:rsidP="009B0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B0641" w:rsidRDefault="009B0641">
      <w:bookmarkStart w:id="0" w:name="_GoBack"/>
      <w:bookmarkEnd w:id="0"/>
    </w:p>
    <w:sectPr w:rsidR="009B0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41"/>
    <w:rsid w:val="009B0641"/>
    <w:rsid w:val="00F6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641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641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BCA Dept</dc:creator>
  <cp:lastModifiedBy>BCA Dept</cp:lastModifiedBy>
  <cp:revision>1</cp:revision>
  <dcterms:created xsi:type="dcterms:W3CDTF">2023-08-16T10:02:00Z</dcterms:created>
  <dcterms:modified xsi:type="dcterms:W3CDTF">2023-08-16T10:04:00Z</dcterms:modified>
</cp:coreProperties>
</file>